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1" w:rsidRDefault="00516F8B">
      <w:proofErr w:type="gramStart"/>
      <w:r w:rsidRPr="00516F8B">
        <w:t>detection</w:t>
      </w:r>
      <w:proofErr w:type="gramEnd"/>
      <w:r w:rsidRPr="00516F8B">
        <w:t xml:space="preserve"> of virulence factors of Mycoplasma species isolated from chicken by multiplex PCR</w:t>
      </w:r>
      <w:bookmarkStart w:id="0" w:name="_GoBack"/>
      <w:bookmarkEnd w:id="0"/>
    </w:p>
    <w:sectPr w:rsidR="00A8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8B"/>
    <w:rsid w:val="00516F8B"/>
    <w:rsid w:val="00A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Mahmoud</cp:lastModifiedBy>
  <cp:revision>1</cp:revision>
  <dcterms:created xsi:type="dcterms:W3CDTF">2020-03-09T10:42:00Z</dcterms:created>
  <dcterms:modified xsi:type="dcterms:W3CDTF">2020-03-09T10:42:00Z</dcterms:modified>
</cp:coreProperties>
</file>